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:rsidRPr="001C7B2A" w:rsidTr="00CB7AB0">
        <w:tc>
          <w:tcPr>
            <w:tcW w:w="1809" w:type="dxa"/>
          </w:tcPr>
          <w:p w:rsidR="00CB7AB0" w:rsidRPr="001C7B2A" w:rsidRDefault="00CB7AB0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7B2A">
              <w:rPr>
                <w:rFonts w:cs="Times New Roman"/>
                <w:b/>
                <w:sz w:val="24"/>
                <w:szCs w:val="24"/>
              </w:rPr>
              <w:t>Third Class</w:t>
            </w:r>
          </w:p>
        </w:tc>
        <w:tc>
          <w:tcPr>
            <w:tcW w:w="7433" w:type="dxa"/>
          </w:tcPr>
          <w:p w:rsidR="00CB7AB0" w:rsidRPr="001C7B2A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1E0B59"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14</w:t>
            </w:r>
            <w:r w:rsidR="001E0B59" w:rsidRPr="001C7B2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1E0B59"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18</w:t>
            </w:r>
            <w:r w:rsidR="001E0B59" w:rsidRPr="001C7B2A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1E0B59"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September</w:t>
            </w:r>
          </w:p>
          <w:p w:rsidR="00CB7AB0" w:rsidRPr="001C7B2A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:rsidRPr="001C7B2A" w:rsidTr="00CB7AB0">
        <w:tc>
          <w:tcPr>
            <w:tcW w:w="1809" w:type="dxa"/>
          </w:tcPr>
          <w:p w:rsidR="00883AF1" w:rsidRPr="001C7B2A" w:rsidRDefault="00CB7AB0">
            <w:pPr>
              <w:rPr>
                <w:rFonts w:cs="Times New Roman"/>
                <w:b/>
                <w:sz w:val="24"/>
                <w:szCs w:val="24"/>
              </w:rPr>
            </w:pPr>
            <w:r w:rsidRPr="001C7B2A">
              <w:rPr>
                <w:rFonts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7433" w:type="dxa"/>
          </w:tcPr>
          <w:p w:rsidR="00883AF1" w:rsidRPr="001C7B2A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  <w:r w:rsidRPr="001C7B2A">
              <w:rPr>
                <w:rFonts w:cs="Times New Roman"/>
                <w:sz w:val="24"/>
                <w:szCs w:val="24"/>
              </w:rPr>
              <w:t>Literacy</w:t>
            </w:r>
          </w:p>
        </w:tc>
        <w:tc>
          <w:tcPr>
            <w:tcW w:w="7433" w:type="dxa"/>
          </w:tcPr>
          <w:p w:rsidR="001E0B59" w:rsidRPr="001C7B2A" w:rsidRDefault="001E0B59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To the moon and back </w:t>
            </w:r>
          </w:p>
          <w:p w:rsidR="00883AF1" w:rsidRPr="001C7B2A" w:rsidRDefault="001E0B59" w:rsidP="001E0B5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O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ral language skills</w:t>
            </w:r>
            <w:r w:rsidR="00001CEC">
              <w:rPr>
                <w:rFonts w:eastAsia="Times New Roman" w:cs="Times New Roman"/>
                <w:sz w:val="24"/>
                <w:szCs w:val="24"/>
                <w:lang w:eastAsia="en-IE"/>
              </w:rPr>
              <w:t>- E</w:t>
            </w: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xcuses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(discussion on excuses, when we use them etc.)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Read pages 9 – 14.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Skills book pages 9 – 12. 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Summary of the story in the book. Discussed orally and then put into sentences. </w:t>
            </w:r>
          </w:p>
          <w:p w:rsidR="001E0B59" w:rsidRPr="001C7B2A" w:rsidRDefault="001E0B59" w:rsidP="001C7B2A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cs="Times New Roman"/>
                <w:i/>
                <w:sz w:val="24"/>
                <w:szCs w:val="24"/>
              </w:rPr>
              <w:t>Spellings and Tables</w:t>
            </w:r>
            <w:r w:rsidRPr="001C7B2A">
              <w:rPr>
                <w:rFonts w:cs="Times New Roman"/>
                <w:sz w:val="24"/>
                <w:szCs w:val="24"/>
              </w:rPr>
              <w:t xml:space="preserve"> book, Group 3 week 2. 4 Spellings each night and put the words into sentences, orally not written. </w:t>
            </w:r>
          </w:p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AF1" w:rsidRPr="001C7B2A" w:rsidTr="00CB7AB0">
        <w:tc>
          <w:tcPr>
            <w:tcW w:w="1809" w:type="dxa"/>
          </w:tcPr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  <w:r w:rsidRPr="001C7B2A">
              <w:rPr>
                <w:rFonts w:cs="Times New Roman"/>
                <w:sz w:val="24"/>
                <w:szCs w:val="24"/>
              </w:rPr>
              <w:t>Numeracy</w:t>
            </w:r>
          </w:p>
        </w:tc>
        <w:tc>
          <w:tcPr>
            <w:tcW w:w="7433" w:type="dxa"/>
          </w:tcPr>
          <w:p w:rsidR="00883AF1" w:rsidRPr="001C7B2A" w:rsidRDefault="001E0B59" w:rsidP="001E0B59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Mathemagic</w:t>
            </w:r>
            <w:proofErr w:type="spellEnd"/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chapter 3 Adding Big Numbers pgs 13 and 14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Discussion on regrouping/renaming. 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Addition with and without regrouping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8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Extra work sheets from Busy At Maths 3 pgs 18, 20 and 21</w:t>
            </w:r>
          </w:p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AF1" w:rsidRPr="001C7B2A" w:rsidTr="00CB7AB0">
        <w:tc>
          <w:tcPr>
            <w:tcW w:w="1809" w:type="dxa"/>
          </w:tcPr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C7B2A">
              <w:rPr>
                <w:rFonts w:cs="Times New Roman"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433" w:type="dxa"/>
          </w:tcPr>
          <w:p w:rsidR="00883AF1" w:rsidRPr="001C7B2A" w:rsidRDefault="001E0B59" w:rsidP="001E0B5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1C7B2A">
              <w:rPr>
                <w:rFonts w:cs="Times New Roman"/>
                <w:sz w:val="24"/>
                <w:szCs w:val="24"/>
              </w:rPr>
              <w:t>Mé</w:t>
            </w:r>
            <w:proofErr w:type="spellEnd"/>
            <w:r w:rsidRPr="001C7B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7B2A">
              <w:rPr>
                <w:rFonts w:cs="Times New Roman"/>
                <w:sz w:val="24"/>
                <w:szCs w:val="24"/>
              </w:rPr>
              <w:t>Féin</w:t>
            </w:r>
            <w:proofErr w:type="spellEnd"/>
            <w:r w:rsidRPr="001C7B2A">
              <w:rPr>
                <w:rFonts w:cs="Times New Roman"/>
                <w:sz w:val="24"/>
                <w:szCs w:val="24"/>
              </w:rPr>
              <w:t xml:space="preserve"> – Chapter 2 – </w:t>
            </w:r>
            <w:r w:rsidRPr="001C7B2A">
              <w:rPr>
                <w:rFonts w:cs="Times New Roman"/>
                <w:i/>
                <w:sz w:val="24"/>
                <w:szCs w:val="24"/>
              </w:rPr>
              <w:t xml:space="preserve">An </w:t>
            </w:r>
            <w:proofErr w:type="spellStart"/>
            <w:r w:rsidRPr="001C7B2A">
              <w:rPr>
                <w:rFonts w:cs="Times New Roman"/>
                <w:i/>
                <w:sz w:val="24"/>
                <w:szCs w:val="24"/>
              </w:rPr>
              <w:t>Ghrianghraf</w:t>
            </w:r>
            <w:proofErr w:type="spellEnd"/>
            <w:r w:rsidRPr="001C7B2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1C7B2A">
              <w:rPr>
                <w:rFonts w:cs="Times New Roman"/>
                <w:sz w:val="24"/>
                <w:szCs w:val="24"/>
              </w:rPr>
              <w:t>Abair</w:t>
            </w:r>
            <w:proofErr w:type="spellEnd"/>
            <w:r w:rsidRPr="001C7B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7B2A">
              <w:rPr>
                <w:rFonts w:cs="Times New Roman"/>
                <w:sz w:val="24"/>
                <w:szCs w:val="24"/>
              </w:rPr>
              <w:t>Liom</w:t>
            </w:r>
            <w:proofErr w:type="spellEnd"/>
            <w:r w:rsidRPr="001C7B2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C7B2A">
              <w:rPr>
                <w:rFonts w:cs="Times New Roman"/>
                <w:sz w:val="24"/>
                <w:szCs w:val="24"/>
              </w:rPr>
              <w:t>pgs</w:t>
            </w:r>
            <w:proofErr w:type="spellEnd"/>
            <w:r w:rsidRPr="001C7B2A">
              <w:rPr>
                <w:rFonts w:cs="Times New Roman"/>
                <w:sz w:val="24"/>
                <w:szCs w:val="24"/>
              </w:rPr>
              <w:t xml:space="preserve"> 14 – 17 </w:t>
            </w:r>
          </w:p>
        </w:tc>
      </w:tr>
      <w:tr w:rsidR="00883AF1" w:rsidRPr="001C7B2A" w:rsidTr="001C7B2A">
        <w:trPr>
          <w:trHeight w:val="3487"/>
        </w:trPr>
        <w:tc>
          <w:tcPr>
            <w:tcW w:w="1809" w:type="dxa"/>
          </w:tcPr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  <w:r w:rsidRPr="001C7B2A">
              <w:rPr>
                <w:rFonts w:cs="Times New Roman"/>
                <w:sz w:val="24"/>
                <w:szCs w:val="24"/>
              </w:rPr>
              <w:t>SPHE</w:t>
            </w:r>
          </w:p>
        </w:tc>
        <w:tc>
          <w:tcPr>
            <w:tcW w:w="7433" w:type="dxa"/>
          </w:tcPr>
          <w:p w:rsidR="001E0B59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ircle time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I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ntroduction to restorative practice</w:t>
            </w:r>
          </w:p>
          <w:p w:rsidR="001E0B59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Daily check in discussing how the child</w:t>
            </w:r>
            <w:r w:rsidR="001C7B2A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ren are feeling on a scale of 1 – 5, giving a reason why. </w:t>
            </w:r>
          </w:p>
          <w:p w:rsidR="00883AF1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M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indfulness </w:t>
            </w:r>
          </w:p>
          <w:p w:rsidR="00883AF1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S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chool rules</w:t>
            </w:r>
          </w:p>
          <w:p w:rsidR="00883AF1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lassroom rules </w:t>
            </w:r>
          </w:p>
          <w:p w:rsidR="00883AF1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Y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ard rules</w:t>
            </w:r>
          </w:p>
          <w:p w:rsidR="00883AF1" w:rsidRPr="001C7B2A" w:rsidRDefault="00883AF1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precautions</w:t>
            </w:r>
          </w:p>
          <w:p w:rsidR="00883AF1" w:rsidRPr="001C7B2A" w:rsidRDefault="001E0B59" w:rsidP="001E0B5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G</w:t>
            </w:r>
            <w:r w:rsidR="00883AF1"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ood hygiene and hand-washing</w:t>
            </w:r>
          </w:p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3AF1" w:rsidRPr="001C7B2A" w:rsidTr="00CB7AB0">
        <w:tc>
          <w:tcPr>
            <w:tcW w:w="1809" w:type="dxa"/>
          </w:tcPr>
          <w:p w:rsidR="00883AF1" w:rsidRPr="001C7B2A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:rsidR="001C7B2A" w:rsidRPr="001C7B2A" w:rsidRDefault="001C7B2A" w:rsidP="001C7B2A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Athletics – running, jumping, sprinting, relay races, dynamic and static stretching</w:t>
            </w:r>
          </w:p>
        </w:tc>
      </w:tr>
      <w:tr w:rsidR="00883AF1" w:rsidRPr="001C7B2A" w:rsidTr="00CB7AB0">
        <w:tc>
          <w:tcPr>
            <w:tcW w:w="1809" w:type="dxa"/>
          </w:tcPr>
          <w:p w:rsidR="00883AF1" w:rsidRPr="001C7B2A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883AF1" w:rsidRPr="001C7B2A" w:rsidRDefault="00883AF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33" w:type="dxa"/>
          </w:tcPr>
          <w:p w:rsidR="001C7B2A" w:rsidRPr="001C7B2A" w:rsidRDefault="001C7B2A" w:rsidP="001C7B2A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:rsidR="001C7B2A" w:rsidRPr="001C7B2A" w:rsidRDefault="001C7B2A" w:rsidP="001C7B2A">
            <w:pPr>
              <w:pStyle w:val="ListParagraph"/>
              <w:numPr>
                <w:ilvl w:val="0"/>
                <w:numId w:val="11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>Revision of mass responses and prayers for First Holy Communion</w:t>
            </w:r>
          </w:p>
          <w:p w:rsidR="00883AF1" w:rsidRPr="001C7B2A" w:rsidRDefault="001C7B2A" w:rsidP="001C7B2A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C7B2A">
              <w:rPr>
                <w:rFonts w:eastAsia="Times New Roman" w:cs="Times New Roman"/>
                <w:i/>
                <w:sz w:val="24"/>
                <w:szCs w:val="24"/>
                <w:lang w:eastAsia="en-IE"/>
              </w:rPr>
              <w:t>Grow in Love</w:t>
            </w:r>
            <w:r w:rsidRPr="001C7B2A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Third Class Primary 5 pgs 7 – 10 - The Trinity </w:t>
            </w:r>
          </w:p>
        </w:tc>
      </w:tr>
    </w:tbl>
    <w:p w:rsidR="00E25D8D" w:rsidRDefault="00E25D8D"/>
    <w:sectPr w:rsidR="00E25D8D" w:rsidSect="00D81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318D8"/>
    <w:multiLevelType w:val="hybridMultilevel"/>
    <w:tmpl w:val="9DF44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D0142"/>
    <w:multiLevelType w:val="hybridMultilevel"/>
    <w:tmpl w:val="F724B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93AC2"/>
    <w:multiLevelType w:val="hybridMultilevel"/>
    <w:tmpl w:val="E0E8AD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322A"/>
    <w:multiLevelType w:val="hybridMultilevel"/>
    <w:tmpl w:val="42AAD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3DD30A3"/>
    <w:multiLevelType w:val="hybridMultilevel"/>
    <w:tmpl w:val="F7A4DA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01CEC"/>
    <w:rsid w:val="00013387"/>
    <w:rsid w:val="001C7B2A"/>
    <w:rsid w:val="001E0B59"/>
    <w:rsid w:val="00244936"/>
    <w:rsid w:val="00883AF1"/>
    <w:rsid w:val="00CB7AB0"/>
    <w:rsid w:val="00D81040"/>
    <w:rsid w:val="00E25D8D"/>
    <w:rsid w:val="00E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2020-09-18T10:08:00Z</dcterms:created>
  <dcterms:modified xsi:type="dcterms:W3CDTF">2020-09-18T10:08:00Z</dcterms:modified>
</cp:coreProperties>
</file>